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408180F" w14:paraId="5C1A07E2" wp14:textId="17ED2FBC">
      <w:pPr>
        <w:pStyle w:val="Normal"/>
        <w:rPr>
          <w:rFonts w:ascii="Calibri Light" w:hAnsi="Calibri Light" w:eastAsia="Calibri Light" w:cs="Calibri Light"/>
          <w:b w:val="1"/>
          <w:bCs w:val="1"/>
          <w:i w:val="0"/>
          <w:iCs w:val="0"/>
          <w:caps w:val="0"/>
          <w:smallCaps w:val="0"/>
          <w:noProof w:val="0"/>
          <w:color w:val="000000" w:themeColor="text1" w:themeTint="FF" w:themeShade="FF"/>
          <w:sz w:val="20"/>
          <w:szCs w:val="20"/>
          <w:lang w:val="es-CO"/>
        </w:rPr>
      </w:pPr>
      <w:r w:rsidRPr="6408180F" w:rsidR="7F401701">
        <w:rPr>
          <w:rFonts w:ascii="Calibri Light" w:hAnsi="Calibri Light" w:eastAsia="Calibri Light" w:cs="Calibri Light"/>
          <w:b w:val="1"/>
          <w:bCs w:val="1"/>
          <w:i w:val="0"/>
          <w:iCs w:val="0"/>
          <w:caps w:val="0"/>
          <w:smallCaps w:val="0"/>
          <w:noProof w:val="0"/>
          <w:color w:val="000000" w:themeColor="text1" w:themeTint="FF" w:themeShade="FF"/>
          <w:sz w:val="20"/>
          <w:szCs w:val="20"/>
          <w:lang w:val="es-CO"/>
        </w:rPr>
        <w:t>Estudio de mercado para la definición del presupuesto del proyecto Marco de Referencia de Arquitectura Empresarial (MRAE)</w:t>
      </w:r>
    </w:p>
    <w:p w:rsidR="48EFA53B" w:rsidP="6408180F" w:rsidRDefault="48EFA53B" w14:paraId="58C6D015" w14:textId="552A4EB2">
      <w:pPr>
        <w:pStyle w:val="Normal"/>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48EFA53B">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Este estudio de mercado tiene como objetivo identificar los </w:t>
      </w:r>
      <w:r w:rsidRPr="6408180F" w:rsidR="72ABC589">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precios para la ejecución de cada uno de los componentes del proyecto marco de Referencia de Arquitectura Empresarial (MRAE) para el Ministerio de Te</w:t>
      </w:r>
      <w:r w:rsidRPr="6408180F" w:rsidR="4C1BD3E0">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cnologías de la Información y las Comunicaciones – MINTIC.</w:t>
      </w:r>
    </w:p>
    <w:p w:rsidR="4C1BD3E0" w:rsidP="6408180F" w:rsidRDefault="4C1BD3E0" w14:paraId="6493A971" w14:textId="504D552B">
      <w:pPr>
        <w:pStyle w:val="Normal"/>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4C1BD3E0">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Para ello, se solicita a los interesados completar el archivo adjunto “Cotización punto a punto” en su columna F, este estudio </w:t>
      </w:r>
      <w:r w:rsidRPr="6408180F" w:rsidR="11274F76">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seguirá el siguiente cronograma:</w:t>
      </w:r>
    </w:p>
    <w:tbl>
      <w:tblPr>
        <w:tblStyle w:val="TableGrid"/>
        <w:tblW w:w="0" w:type="auto"/>
        <w:tblLayout w:type="fixed"/>
        <w:tblLook w:val="06A0" w:firstRow="1" w:lastRow="0" w:firstColumn="1" w:lastColumn="0" w:noHBand="1" w:noVBand="1"/>
      </w:tblPr>
      <w:tblGrid>
        <w:gridCol w:w="4508"/>
        <w:gridCol w:w="4508"/>
      </w:tblGrid>
      <w:tr w:rsidR="6408180F" w:rsidTr="6408180F" w14:paraId="708AA0EA">
        <w:tc>
          <w:tcPr>
            <w:tcW w:w="4508" w:type="dxa"/>
            <w:shd w:val="clear" w:color="auto" w:fill="44546A" w:themeFill="text2"/>
            <w:tcMar/>
          </w:tcPr>
          <w:p w:rsidR="44F33691" w:rsidP="6408180F" w:rsidRDefault="44F33691" w14:paraId="69DB708C" w14:textId="77644B7D">
            <w:pPr>
              <w:pStyle w:val="Normal"/>
              <w:jc w:val="center"/>
              <w:rPr>
                <w:rFonts w:ascii="Calibri Light" w:hAnsi="Calibri Light" w:eastAsia="Calibri Light" w:cs="Calibri Light"/>
                <w:b w:val="1"/>
                <w:bCs w:val="1"/>
                <w:i w:val="0"/>
                <w:iCs w:val="0"/>
                <w:caps w:val="0"/>
                <w:smallCaps w:val="0"/>
                <w:noProof w:val="0"/>
                <w:color w:val="FFFFFF" w:themeColor="background1" w:themeTint="FF" w:themeShade="FF"/>
                <w:sz w:val="20"/>
                <w:szCs w:val="20"/>
                <w:lang w:val="es-CO"/>
              </w:rPr>
            </w:pPr>
            <w:r w:rsidRPr="6408180F" w:rsidR="44F33691">
              <w:rPr>
                <w:rFonts w:ascii="Calibri Light" w:hAnsi="Calibri Light" w:eastAsia="Calibri Light" w:cs="Calibri Light"/>
                <w:b w:val="1"/>
                <w:bCs w:val="1"/>
                <w:i w:val="0"/>
                <w:iCs w:val="0"/>
                <w:caps w:val="0"/>
                <w:smallCaps w:val="0"/>
                <w:noProof w:val="0"/>
                <w:color w:val="FFFFFF" w:themeColor="background1" w:themeTint="FF" w:themeShade="FF"/>
                <w:sz w:val="20"/>
                <w:szCs w:val="20"/>
                <w:lang w:val="es-CO"/>
              </w:rPr>
              <w:t>Descripción</w:t>
            </w:r>
          </w:p>
        </w:tc>
        <w:tc>
          <w:tcPr>
            <w:tcW w:w="4508" w:type="dxa"/>
            <w:shd w:val="clear" w:color="auto" w:fill="44546A" w:themeFill="text2"/>
            <w:tcMar/>
          </w:tcPr>
          <w:p w:rsidR="44F33691" w:rsidP="6408180F" w:rsidRDefault="44F33691" w14:paraId="0650D9CF" w14:textId="7B84DAC2">
            <w:pPr>
              <w:pStyle w:val="Normal"/>
              <w:jc w:val="center"/>
              <w:rPr>
                <w:rFonts w:ascii="Calibri Light" w:hAnsi="Calibri Light" w:eastAsia="Calibri Light" w:cs="Calibri Light"/>
                <w:b w:val="1"/>
                <w:bCs w:val="1"/>
                <w:i w:val="0"/>
                <w:iCs w:val="0"/>
                <w:caps w:val="0"/>
                <w:smallCaps w:val="0"/>
                <w:noProof w:val="0"/>
                <w:color w:val="FFFFFF" w:themeColor="background1" w:themeTint="FF" w:themeShade="FF"/>
                <w:sz w:val="20"/>
                <w:szCs w:val="20"/>
                <w:lang w:val="es-CO"/>
              </w:rPr>
            </w:pPr>
            <w:r w:rsidRPr="6408180F" w:rsidR="44F33691">
              <w:rPr>
                <w:rFonts w:ascii="Calibri Light" w:hAnsi="Calibri Light" w:eastAsia="Calibri Light" w:cs="Calibri Light"/>
                <w:b w:val="1"/>
                <w:bCs w:val="1"/>
                <w:i w:val="0"/>
                <w:iCs w:val="0"/>
                <w:caps w:val="0"/>
                <w:smallCaps w:val="0"/>
                <w:noProof w:val="0"/>
                <w:color w:val="FFFFFF" w:themeColor="background1" w:themeTint="FF" w:themeShade="FF"/>
                <w:sz w:val="20"/>
                <w:szCs w:val="20"/>
                <w:lang w:val="es-CO"/>
              </w:rPr>
              <w:t>Fecha</w:t>
            </w:r>
          </w:p>
        </w:tc>
      </w:tr>
      <w:tr w:rsidR="6408180F" w:rsidTr="6408180F" w14:paraId="5F634C4E">
        <w:tc>
          <w:tcPr>
            <w:tcW w:w="4508" w:type="dxa"/>
            <w:tcMar/>
          </w:tcPr>
          <w:p w:rsidR="44F33691" w:rsidP="6408180F" w:rsidRDefault="44F33691" w14:paraId="622954B3" w14:textId="4E95DE40">
            <w:pPr>
              <w:pStyle w:val="Normal"/>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44F3369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Envío de la invitación a participar</w:t>
            </w:r>
          </w:p>
        </w:tc>
        <w:tc>
          <w:tcPr>
            <w:tcW w:w="4508" w:type="dxa"/>
            <w:tcMar/>
          </w:tcPr>
          <w:p w:rsidR="44F33691" w:rsidP="6408180F" w:rsidRDefault="44F33691" w14:paraId="5D7CC16C" w14:textId="5553FBA2">
            <w:pPr>
              <w:pStyle w:val="Normal"/>
              <w:jc w:val="right"/>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44F3369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14/05/2021</w:t>
            </w:r>
          </w:p>
        </w:tc>
      </w:tr>
      <w:tr w:rsidR="6408180F" w:rsidTr="6408180F" w14:paraId="53FA6BF8">
        <w:tc>
          <w:tcPr>
            <w:tcW w:w="4508" w:type="dxa"/>
            <w:tcMar/>
          </w:tcPr>
          <w:p w:rsidR="44F33691" w:rsidP="6408180F" w:rsidRDefault="44F33691" w14:paraId="2C21B227" w14:textId="60BBDBB4">
            <w:pPr>
              <w:pStyle w:val="Normal"/>
            </w:pPr>
            <w:r w:rsidRPr="6408180F" w:rsidR="44F3369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Sesión sincrónica por medio de la aplicación </w:t>
            </w:r>
            <w:proofErr w:type="spellStart"/>
            <w:r w:rsidRPr="6408180F" w:rsidR="44F3369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Teams</w:t>
            </w:r>
            <w:proofErr w:type="spellEnd"/>
            <w:r w:rsidRPr="6408180F" w:rsidR="44F3369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 para resolver dudas </w:t>
            </w:r>
            <w:r w:rsidRPr="6408180F" w:rsidR="35853DA4">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y observaciones</w:t>
            </w:r>
            <w:r w:rsidRPr="6408180F" w:rsidR="7DF2E01B">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 </w:t>
            </w:r>
            <w:hyperlink r:id="R7e178ebd2fcf4931">
              <w:r w:rsidRPr="6408180F" w:rsidR="7DF2E01B">
                <w:rPr>
                  <w:rStyle w:val="Hyperlink"/>
                  <w:rFonts w:ascii="Segoe UI" w:hAnsi="Segoe UI" w:eastAsia="Segoe UI" w:cs="Segoe UI"/>
                  <w:b w:val="0"/>
                  <w:bCs w:val="0"/>
                  <w:i w:val="0"/>
                  <w:iCs w:val="0"/>
                  <w:caps w:val="0"/>
                  <w:smallCaps w:val="0"/>
                  <w:strike w:val="0"/>
                  <w:dstrike w:val="0"/>
                  <w:noProof w:val="0"/>
                  <w:sz w:val="16"/>
                  <w:szCs w:val="16"/>
                  <w:lang w:val="es-CO"/>
                </w:rPr>
                <w:t>https://teams.microsoft.com/l/meetup-join/19%3ameeting_OWRkZmZkODQtNDU1Yy00MmZlLTk0YWEtNTQ5YjE1MTczNjg5%40thread.v2/0?context=%7b%22Tid%22%3a%221913bde9-508d-43f4-a827-5d5b6da95951%22%2c%22Oid%22%3a%221a87b803-accc-41ec-98eb-a7df782bf7bf%22%7d</w:t>
              </w:r>
            </w:hyperlink>
          </w:p>
        </w:tc>
        <w:tc>
          <w:tcPr>
            <w:tcW w:w="4508" w:type="dxa"/>
            <w:tcMar/>
          </w:tcPr>
          <w:p w:rsidR="35853DA4" w:rsidP="6408180F" w:rsidRDefault="35853DA4" w14:paraId="6C815E3B" w14:textId="199BE835">
            <w:pPr>
              <w:pStyle w:val="Normal"/>
              <w:jc w:val="right"/>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35853DA4">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19/05/2021</w:t>
            </w:r>
          </w:p>
        </w:tc>
      </w:tr>
      <w:tr w:rsidR="6408180F" w:rsidTr="6408180F" w14:paraId="03BE641F">
        <w:tc>
          <w:tcPr>
            <w:tcW w:w="4508" w:type="dxa"/>
            <w:tcMar/>
          </w:tcPr>
          <w:p w:rsidR="35853DA4" w:rsidP="6408180F" w:rsidRDefault="35853DA4" w14:paraId="02D4FF85" w14:textId="04ED27F5">
            <w:pPr>
              <w:pStyle w:val="Normal"/>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35853DA4">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Recepción de las cotizaciones</w:t>
            </w:r>
          </w:p>
        </w:tc>
        <w:tc>
          <w:tcPr>
            <w:tcW w:w="4508" w:type="dxa"/>
            <w:tcMar/>
          </w:tcPr>
          <w:p w:rsidR="35853DA4" w:rsidP="6408180F" w:rsidRDefault="35853DA4" w14:paraId="7995CA2F" w14:textId="79F68A5C">
            <w:pPr>
              <w:pStyle w:val="Normal"/>
              <w:jc w:val="right"/>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35853DA4">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24/05/2021</w:t>
            </w:r>
          </w:p>
        </w:tc>
      </w:tr>
      <w:tr w:rsidR="6408180F" w:rsidTr="6408180F" w14:paraId="46FC8F2D">
        <w:tc>
          <w:tcPr>
            <w:tcW w:w="4508" w:type="dxa"/>
            <w:tcMar/>
          </w:tcPr>
          <w:p w:rsidR="713E9A56" w:rsidP="6408180F" w:rsidRDefault="713E9A56" w14:paraId="56617B5A" w14:textId="62187E06">
            <w:pPr>
              <w:pStyle w:val="Normal"/>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713E9A56">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Fecha estimada</w:t>
            </w:r>
            <w:r w:rsidRPr="6408180F" w:rsidR="13BA8E27">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 de publicación de la convocatoria para la ejecución del proyecto</w:t>
            </w:r>
          </w:p>
        </w:tc>
        <w:tc>
          <w:tcPr>
            <w:tcW w:w="4508" w:type="dxa"/>
            <w:tcMar/>
          </w:tcPr>
          <w:p w:rsidR="13BA8E27" w:rsidP="6408180F" w:rsidRDefault="13BA8E27" w14:paraId="6C8F6087" w14:textId="1E06BDED">
            <w:pPr>
              <w:pStyle w:val="Normal"/>
              <w:jc w:val="right"/>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13BA8E27">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27/05/2021</w:t>
            </w:r>
          </w:p>
        </w:tc>
      </w:tr>
    </w:tbl>
    <w:p w:rsidR="6408180F" w:rsidP="6408180F" w:rsidRDefault="6408180F" w14:paraId="384D7976" w14:textId="44E093A6">
      <w:pPr>
        <w:pStyle w:val="Normal"/>
        <w:rPr>
          <w:rFonts w:ascii="Calibri Light" w:hAnsi="Calibri Light" w:eastAsia="Calibri Light" w:cs="Calibri Light"/>
          <w:b w:val="1"/>
          <w:bCs w:val="1"/>
          <w:i w:val="0"/>
          <w:iCs w:val="0"/>
          <w:caps w:val="0"/>
          <w:smallCaps w:val="0"/>
          <w:noProof w:val="0"/>
          <w:color w:val="000000" w:themeColor="text1" w:themeTint="FF" w:themeShade="FF"/>
          <w:sz w:val="20"/>
          <w:szCs w:val="20"/>
          <w:lang w:val="es-CO"/>
        </w:rPr>
      </w:pPr>
    </w:p>
    <w:p w:rsidR="7F401701" w:rsidP="6408180F" w:rsidRDefault="7F401701" w14:paraId="70879F89" w14:textId="73090DFC">
      <w:pPr>
        <w:pStyle w:val="Normal"/>
        <w:rPr>
          <w:rFonts w:ascii="Calibri Light" w:hAnsi="Calibri Light" w:eastAsia="Calibri Light" w:cs="Calibri Light"/>
          <w:b w:val="1"/>
          <w:bCs w:val="1"/>
          <w:i w:val="0"/>
          <w:iCs w:val="0"/>
          <w:caps w:val="0"/>
          <w:smallCaps w:val="0"/>
          <w:noProof w:val="0"/>
          <w:color w:val="000000" w:themeColor="text1" w:themeTint="FF" w:themeShade="FF"/>
          <w:sz w:val="20"/>
          <w:szCs w:val="20"/>
          <w:lang w:val="es-CO"/>
        </w:rPr>
      </w:pPr>
      <w:r w:rsidRPr="6408180F" w:rsidR="7F401701">
        <w:rPr>
          <w:rFonts w:ascii="Calibri Light" w:hAnsi="Calibri Light" w:eastAsia="Calibri Light" w:cs="Calibri Light"/>
          <w:b w:val="1"/>
          <w:bCs w:val="1"/>
          <w:i w:val="0"/>
          <w:iCs w:val="0"/>
          <w:caps w:val="0"/>
          <w:smallCaps w:val="0"/>
          <w:noProof w:val="0"/>
          <w:color w:val="000000" w:themeColor="text1" w:themeTint="FF" w:themeShade="FF"/>
          <w:sz w:val="20"/>
          <w:szCs w:val="20"/>
          <w:lang w:val="es-CO"/>
        </w:rPr>
        <w:t>Justificación:</w:t>
      </w:r>
    </w:p>
    <w:p w:rsidR="7F401701" w:rsidP="6408180F" w:rsidRDefault="7F401701" w14:paraId="3D72B883" w14:textId="7769D2B4">
      <w:pPr>
        <w:pStyle w:val="Normal"/>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7F40170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Uno de los propósitos del Ministerio de Tecnologías de la Información y las Comunicaciones – MINTIC en desarrollo del artículo segundo de la Ley 1341 de 2009 es facilitar la apropiación de los instrumentos de lineamientos a nivel de análisis, diseño y gestión de las tecnologías de la información en las entidades públicas del Estado, a través del Marco de Referencia de Arquitectura Empresarial y el Manual de Gobierno Digital elaborados por la Dirección de Gobierno Digital - DGD. </w:t>
      </w:r>
    </w:p>
    <w:p w:rsidR="7F401701" w:rsidP="6408180F" w:rsidRDefault="7F401701" w14:paraId="0BA09BD7" w14:textId="130EA137">
      <w:pPr>
        <w:pStyle w:val="Normal"/>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7F40170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Igualmente, el Decreto 1578 de 2015, Decreto Único Reglamentario del Sector de Tecnologías de la Información y las Comunicaciones, señala que el Marco de Referencia de Arquitectura Empresarial es uno de los instrumentos principales para la implementación de la estrategia de Gobierno Digital. </w:t>
      </w:r>
    </w:p>
    <w:p w:rsidR="7F401701" w:rsidP="6408180F" w:rsidRDefault="7F401701" w14:paraId="3D06C9BD" w14:textId="32C48112">
      <w:pPr>
        <w:pStyle w:val="Normal"/>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7F40170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De otra parte, atendiendo las recomendaciones realizadas en el documento “Diagnóstico y análisis de los lineamientos y estándares existentes para la implementación de la Política de Gobierno Digital”, producto de la consultoría contratada por MINTIC en el año 2019, se evidencia la importancia y la necesidad de actualización, integración, articulación y simplificación del Marco de Referencia de Arquitectura Empresarial. </w:t>
      </w:r>
    </w:p>
    <w:p w:rsidR="7F401701" w:rsidP="6408180F" w:rsidRDefault="7F401701" w14:paraId="0E8268AC" w14:textId="35A49070">
      <w:pPr>
        <w:pStyle w:val="Normal"/>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7F40170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Así mismo, dicho documento recomienda a MinTIC, revisar la articulación del Marco de Referencia de Arquitectura Empresarial con los habilitadores Modelo de Seguridad y Privacidad de la Información y Servicios Ciudadanos Digitales, de manera que, a la vista de las entidades públicas, la orientación para su transformación digital sea coherente. </w:t>
      </w:r>
    </w:p>
    <w:p w:rsidR="7F401701" w:rsidP="6408180F" w:rsidRDefault="7F401701" w14:paraId="1D89EC67" w14:textId="65071FF7">
      <w:pPr>
        <w:pStyle w:val="Normal"/>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7F40170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Por lo anteriormente señalado, y en vista que MINTIC cuenta con recursos humanos especializados limitados para llevar a cabo esas tareas, se pone en evidencia la necesidad de contratación de una consultoría especializada que tenga como objeto la actualización, integración, articulación y simplificación de los componentes del Marco de Referencia de Arquitectura Empresarial, así como la articulación con los otros dos habilitadores, para que de esta manera el Ministerio de Tecnologías de la Información y las Comunicaciones facilite la implementac</w:t>
      </w:r>
      <w:r w:rsidRPr="6408180F" w:rsidR="7F40170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ión de la Política de Gobierno Digital por parte de las entidades del Estado colombiano.</w:t>
      </w:r>
    </w:p>
    <w:p w:rsidR="6408180F" w:rsidP="6408180F" w:rsidRDefault="6408180F" w14:paraId="272D8467" w14:textId="1C6366E0">
      <w:pPr>
        <w:pStyle w:val="Normal"/>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p>
    <w:p w:rsidR="6408180F" w:rsidP="6408180F" w:rsidRDefault="6408180F" w14:paraId="405D6F9A" w14:textId="4E2D973D">
      <w:pPr>
        <w:pStyle w:val="Normal"/>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p>
    <w:p w:rsidR="6408180F" w:rsidP="6408180F" w:rsidRDefault="6408180F" w14:paraId="7358066C" w14:textId="2188F0D0">
      <w:pPr>
        <w:pStyle w:val="Normal"/>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p>
    <w:p w:rsidR="7F401701" w:rsidP="6408180F" w:rsidRDefault="7F401701" w14:paraId="406D5072" w14:textId="363E19DC">
      <w:pPr>
        <w:spacing w:line="240" w:lineRule="auto"/>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7F401701">
        <w:rPr>
          <w:rFonts w:ascii="Calibri Light" w:hAnsi="Calibri Light" w:eastAsia="Calibri Light" w:cs="Calibri Light"/>
          <w:b w:val="1"/>
          <w:bCs w:val="1"/>
          <w:i w:val="0"/>
          <w:iCs w:val="0"/>
          <w:caps w:val="0"/>
          <w:smallCaps w:val="0"/>
          <w:noProof w:val="0"/>
          <w:color w:val="000000" w:themeColor="text1" w:themeTint="FF" w:themeShade="FF"/>
          <w:sz w:val="20"/>
          <w:szCs w:val="20"/>
          <w:lang w:val="es-CO"/>
        </w:rPr>
        <w:t>Objetivo general del requerimiento técnico</w:t>
      </w:r>
    </w:p>
    <w:p w:rsidR="7F401701" w:rsidP="6408180F" w:rsidRDefault="7F401701" w14:paraId="5910FDE0" w14:textId="7B3ADF4F">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7F40170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Generar nuevo contenido, renovar y mantener actualizada la documentación del Marco de Referencia de Arquitectura Empresarial (MRAE) y brindar asesoría especializada sobre su adopción.</w:t>
      </w:r>
    </w:p>
    <w:p w:rsidR="6408180F" w:rsidP="6408180F" w:rsidRDefault="6408180F" w14:paraId="2064F351" w14:textId="31651EFD">
      <w:pPr>
        <w:pStyle w:val="Normal"/>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p>
    <w:p w:rsidR="7F401701" w:rsidP="6408180F" w:rsidRDefault="7F401701" w14:paraId="55A41BDF" w14:textId="39996F7F">
      <w:pPr>
        <w:spacing w:line="240" w:lineRule="auto"/>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7F401701">
        <w:rPr>
          <w:rFonts w:ascii="Calibri Light" w:hAnsi="Calibri Light" w:eastAsia="Calibri Light" w:cs="Calibri Light"/>
          <w:b w:val="1"/>
          <w:bCs w:val="1"/>
          <w:i w:val="0"/>
          <w:iCs w:val="0"/>
          <w:caps w:val="0"/>
          <w:smallCaps w:val="0"/>
          <w:noProof w:val="0"/>
          <w:color w:val="000000" w:themeColor="text1" w:themeTint="FF" w:themeShade="FF"/>
          <w:sz w:val="20"/>
          <w:szCs w:val="20"/>
          <w:lang w:val="es-CO"/>
        </w:rPr>
        <w:t>Alcance del requerimiento</w:t>
      </w:r>
    </w:p>
    <w:p w:rsidR="7F401701" w:rsidP="6408180F" w:rsidRDefault="7F401701" w14:paraId="287E8CA6" w14:textId="419581E9">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7F40170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Realizar la elaboración y/o actualización de las guías de dominio del Modelo de Arquitectura Empresarial (MAE) del Marco de Referencia de Arquitectura Empresarial (MRAE):</w:t>
      </w:r>
    </w:p>
    <w:p w:rsidR="6408180F" w:rsidP="6408180F" w:rsidRDefault="6408180F" w14:paraId="1C41EAE9" w14:textId="14FF414B">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p>
    <w:p w:rsidR="7F401701" w:rsidP="6408180F" w:rsidRDefault="7F401701" w14:paraId="3F3B3E5E" w14:textId="68626EF9">
      <w:pPr>
        <w:pStyle w:val="ListParagraph"/>
        <w:numPr>
          <w:ilvl w:val="0"/>
          <w:numId w:val="1"/>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0"/>
          <w:szCs w:val="20"/>
          <w:lang w:val="es-CO"/>
        </w:rPr>
      </w:pPr>
      <w:r w:rsidRPr="6408180F" w:rsidR="7F40170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Dominios de Planeación de la Arquitectura</w:t>
      </w:r>
    </w:p>
    <w:p w:rsidR="7F401701" w:rsidP="6408180F" w:rsidRDefault="7F401701" w14:paraId="1A96A4E5" w14:textId="3FBEA143">
      <w:pPr>
        <w:pStyle w:val="ListParagraph"/>
        <w:numPr>
          <w:ilvl w:val="0"/>
          <w:numId w:val="1"/>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0"/>
          <w:szCs w:val="20"/>
          <w:lang w:val="es-CO"/>
        </w:rPr>
      </w:pPr>
      <w:r w:rsidRPr="6408180F" w:rsidR="7F40170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Dominio de Arquitectura Misional</w:t>
      </w:r>
    </w:p>
    <w:p w:rsidR="7F401701" w:rsidP="6408180F" w:rsidRDefault="7F401701" w14:paraId="0BDD0920" w14:textId="23DCC576">
      <w:pPr>
        <w:pStyle w:val="ListParagraph"/>
        <w:numPr>
          <w:ilvl w:val="0"/>
          <w:numId w:val="1"/>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d73a8a75743b4ecd">
        <w:r w:rsidRPr="6408180F" w:rsidR="7F401701">
          <w:rPr>
            <w:rStyle w:val="Hyperlink"/>
            <w:rFonts w:ascii="Calibri Light" w:hAnsi="Calibri Light" w:eastAsia="Calibri Light" w:cs="Calibri Light"/>
            <w:b w:val="0"/>
            <w:bCs w:val="0"/>
            <w:i w:val="0"/>
            <w:iCs w:val="0"/>
            <w:caps w:val="0"/>
            <w:smallCaps w:val="0"/>
            <w:strike w:val="0"/>
            <w:dstrike w:val="0"/>
            <w:noProof w:val="0"/>
            <w:sz w:val="20"/>
            <w:szCs w:val="20"/>
            <w:lang w:val="es-CO"/>
          </w:rPr>
          <w:t>Dominio de Arquitectura de Información</w:t>
        </w:r>
      </w:hyperlink>
    </w:p>
    <w:p w:rsidR="7F401701" w:rsidP="6408180F" w:rsidRDefault="7F401701" w14:paraId="4CEFBD07" w14:textId="17D8666C">
      <w:pPr>
        <w:pStyle w:val="ListParagraph"/>
        <w:numPr>
          <w:ilvl w:val="0"/>
          <w:numId w:val="1"/>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731f86a9d631472e">
        <w:r w:rsidRPr="6408180F" w:rsidR="7F401701">
          <w:rPr>
            <w:rStyle w:val="Hyperlink"/>
            <w:rFonts w:ascii="Calibri Light" w:hAnsi="Calibri Light" w:eastAsia="Calibri Light" w:cs="Calibri Light"/>
            <w:b w:val="0"/>
            <w:bCs w:val="0"/>
            <w:i w:val="0"/>
            <w:iCs w:val="0"/>
            <w:caps w:val="0"/>
            <w:smallCaps w:val="0"/>
            <w:strike w:val="0"/>
            <w:dstrike w:val="0"/>
            <w:noProof w:val="0"/>
            <w:sz w:val="20"/>
            <w:szCs w:val="20"/>
            <w:lang w:val="es-CO"/>
          </w:rPr>
          <w:t>Dominio de Arquitectura de Sistemas de información</w:t>
        </w:r>
      </w:hyperlink>
    </w:p>
    <w:p w:rsidR="7F401701" w:rsidP="6408180F" w:rsidRDefault="7F401701" w14:paraId="4602E58E" w14:textId="3B76C5A5">
      <w:pPr>
        <w:pStyle w:val="ListParagraph"/>
        <w:numPr>
          <w:ilvl w:val="0"/>
          <w:numId w:val="1"/>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6cc24ed314864224">
        <w:r w:rsidRPr="6408180F" w:rsidR="7F401701">
          <w:rPr>
            <w:rStyle w:val="Hyperlink"/>
            <w:rFonts w:ascii="Calibri Light" w:hAnsi="Calibri Light" w:eastAsia="Calibri Light" w:cs="Calibri Light"/>
            <w:b w:val="0"/>
            <w:bCs w:val="0"/>
            <w:i w:val="0"/>
            <w:iCs w:val="0"/>
            <w:caps w:val="0"/>
            <w:smallCaps w:val="0"/>
            <w:strike w:val="0"/>
            <w:dstrike w:val="0"/>
            <w:noProof w:val="0"/>
            <w:sz w:val="20"/>
            <w:szCs w:val="20"/>
            <w:lang w:val="es-CO"/>
          </w:rPr>
          <w:t>Dominio de Arquitectura de Infraestructura TI</w:t>
        </w:r>
      </w:hyperlink>
    </w:p>
    <w:p w:rsidR="7F401701" w:rsidP="6408180F" w:rsidRDefault="7F401701" w14:paraId="1E5114F2" w14:textId="1B7AB7D3">
      <w:pPr>
        <w:pStyle w:val="ListParagraph"/>
        <w:numPr>
          <w:ilvl w:val="0"/>
          <w:numId w:val="1"/>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0"/>
          <w:szCs w:val="20"/>
          <w:lang w:val="es-CO"/>
        </w:rPr>
      </w:pPr>
      <w:r w:rsidRPr="6408180F" w:rsidR="7F40170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Dominio de Arquitectura de Seguridad</w:t>
      </w:r>
    </w:p>
    <w:p w:rsidR="7F401701" w:rsidP="6408180F" w:rsidRDefault="7F401701" w14:paraId="5515B513" w14:textId="02EFD7A6">
      <w:pPr>
        <w:pStyle w:val="ListParagraph"/>
        <w:numPr>
          <w:ilvl w:val="0"/>
          <w:numId w:val="1"/>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139419c953c648f0">
        <w:r w:rsidRPr="6408180F" w:rsidR="7F401701">
          <w:rPr>
            <w:rStyle w:val="Hyperlink"/>
            <w:rFonts w:ascii="Calibri Light" w:hAnsi="Calibri Light" w:eastAsia="Calibri Light" w:cs="Calibri Light"/>
            <w:b w:val="0"/>
            <w:bCs w:val="0"/>
            <w:i w:val="0"/>
            <w:iCs w:val="0"/>
            <w:caps w:val="0"/>
            <w:smallCaps w:val="0"/>
            <w:strike w:val="0"/>
            <w:dstrike w:val="0"/>
            <w:noProof w:val="0"/>
            <w:sz w:val="20"/>
            <w:szCs w:val="20"/>
            <w:lang w:val="es-CO"/>
          </w:rPr>
          <w:t>Dominio de Uso y Apropiación de la Arquitectura</w:t>
        </w:r>
      </w:hyperlink>
    </w:p>
    <w:p w:rsidR="6408180F" w:rsidP="6408180F" w:rsidRDefault="6408180F" w14:paraId="0B416405" w14:textId="4F428CF6">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p>
    <w:p w:rsidR="7F401701" w:rsidP="6408180F" w:rsidRDefault="7F401701" w14:paraId="29831BCC" w14:textId="0031B17B">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7F40170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Realizar la elaboración y/o actualización de las guías del dominio de Arquitectura de información del MAE:</w:t>
      </w:r>
    </w:p>
    <w:p w:rsidR="7F401701" w:rsidP="6408180F" w:rsidRDefault="7F401701" w14:paraId="6E77109F" w14:textId="02CC54BA">
      <w:pPr>
        <w:pStyle w:val="ListParagraph"/>
        <w:numPr>
          <w:ilvl w:val="0"/>
          <w:numId w:val="2"/>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30a7745e43fb4653">
        <w:r w:rsidRPr="6408180F" w:rsidR="7F401701">
          <w:rPr>
            <w:rStyle w:val="Hyperlink"/>
            <w:rFonts w:ascii="Calibri Light" w:hAnsi="Calibri Light" w:eastAsia="Calibri Light" w:cs="Calibri Light"/>
            <w:b w:val="0"/>
            <w:bCs w:val="0"/>
            <w:i w:val="0"/>
            <w:iCs w:val="0"/>
            <w:caps w:val="0"/>
            <w:smallCaps w:val="0"/>
            <w:strike w:val="0"/>
            <w:dstrike w:val="0"/>
            <w:noProof w:val="0"/>
            <w:sz w:val="20"/>
            <w:szCs w:val="20"/>
            <w:lang w:val="es-CO"/>
          </w:rPr>
          <w:t>G.INF.01 Guía Técnica Básica de Información</w:t>
        </w:r>
      </w:hyperlink>
      <w:r w:rsidRPr="6408180F" w:rsidR="7F40170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 (Guía de dominio de arquitectura de información)</w:t>
      </w:r>
    </w:p>
    <w:p w:rsidR="7F401701" w:rsidP="6408180F" w:rsidRDefault="7F401701" w14:paraId="21C78016" w14:textId="366AE2DE">
      <w:pPr>
        <w:pStyle w:val="ListParagraph"/>
        <w:numPr>
          <w:ilvl w:val="0"/>
          <w:numId w:val="2"/>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6ee901962896449b">
        <w:r w:rsidRPr="6408180F" w:rsidR="7F401701">
          <w:rPr>
            <w:rStyle w:val="Hyperlink"/>
            <w:rFonts w:ascii="Calibri Light" w:hAnsi="Calibri Light" w:eastAsia="Calibri Light" w:cs="Calibri Light"/>
            <w:b w:val="0"/>
            <w:bCs w:val="0"/>
            <w:i w:val="0"/>
            <w:iCs w:val="0"/>
            <w:caps w:val="0"/>
            <w:smallCaps w:val="0"/>
            <w:strike w:val="0"/>
            <w:dstrike w:val="0"/>
            <w:noProof w:val="0"/>
            <w:sz w:val="20"/>
            <w:szCs w:val="20"/>
            <w:lang w:val="es-CO"/>
          </w:rPr>
          <w:t>G.INF.02 Guía Técnica de Información - Administración del Dato Maestro</w:t>
        </w:r>
      </w:hyperlink>
    </w:p>
    <w:p w:rsidR="7F401701" w:rsidP="6408180F" w:rsidRDefault="7F401701" w14:paraId="09D36D53" w14:textId="7781FB86">
      <w:pPr>
        <w:pStyle w:val="ListParagraph"/>
        <w:numPr>
          <w:ilvl w:val="0"/>
          <w:numId w:val="2"/>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bd4ef7a86e1d4417">
        <w:r w:rsidRPr="6408180F" w:rsidR="7F401701">
          <w:rPr>
            <w:rStyle w:val="Hyperlink"/>
            <w:rFonts w:ascii="Calibri Light" w:hAnsi="Calibri Light" w:eastAsia="Calibri Light" w:cs="Calibri Light"/>
            <w:b w:val="0"/>
            <w:bCs w:val="0"/>
            <w:i w:val="0"/>
            <w:iCs w:val="0"/>
            <w:caps w:val="0"/>
            <w:smallCaps w:val="0"/>
            <w:strike w:val="0"/>
            <w:dstrike w:val="0"/>
            <w:noProof w:val="0"/>
            <w:sz w:val="20"/>
            <w:szCs w:val="20"/>
            <w:lang w:val="es-CO"/>
          </w:rPr>
          <w:t>G.INF.03 Guía Técnica - Ciclo de vida del dato</w:t>
        </w:r>
      </w:hyperlink>
    </w:p>
    <w:p w:rsidR="7F401701" w:rsidP="6408180F" w:rsidRDefault="7F401701" w14:paraId="1ED95DCF" w14:textId="3B268264">
      <w:pPr>
        <w:pStyle w:val="ListParagraph"/>
        <w:numPr>
          <w:ilvl w:val="0"/>
          <w:numId w:val="2"/>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9d3b4a96015d456e">
        <w:r w:rsidRPr="6408180F" w:rsidR="7F401701">
          <w:rPr>
            <w:rStyle w:val="Hyperlink"/>
            <w:rFonts w:ascii="Calibri Light" w:hAnsi="Calibri Light" w:eastAsia="Calibri Light" w:cs="Calibri Light"/>
            <w:b w:val="0"/>
            <w:bCs w:val="0"/>
            <w:i w:val="0"/>
            <w:iCs w:val="0"/>
            <w:caps w:val="0"/>
            <w:smallCaps w:val="0"/>
            <w:strike w:val="0"/>
            <w:dstrike w:val="0"/>
            <w:noProof w:val="0"/>
            <w:sz w:val="20"/>
            <w:szCs w:val="20"/>
            <w:lang w:val="es-CO"/>
          </w:rPr>
          <w:t>G.INF.04 Guía Técnica de Información - Mapa de Información</w:t>
        </w:r>
      </w:hyperlink>
    </w:p>
    <w:p w:rsidR="7F401701" w:rsidP="6408180F" w:rsidRDefault="7F401701" w14:paraId="228A598A" w14:textId="232AD0E8">
      <w:pPr>
        <w:pStyle w:val="ListParagraph"/>
        <w:numPr>
          <w:ilvl w:val="0"/>
          <w:numId w:val="2"/>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a71e14c3b11a455c">
        <w:r w:rsidRPr="6408180F" w:rsidR="7F401701">
          <w:rPr>
            <w:rStyle w:val="Hyperlink"/>
            <w:rFonts w:ascii="Calibri Light" w:hAnsi="Calibri Light" w:eastAsia="Calibri Light" w:cs="Calibri Light"/>
            <w:b w:val="0"/>
            <w:bCs w:val="0"/>
            <w:i w:val="0"/>
            <w:iCs w:val="0"/>
            <w:caps w:val="0"/>
            <w:smallCaps w:val="0"/>
            <w:strike w:val="0"/>
            <w:dstrike w:val="0"/>
            <w:noProof w:val="0"/>
            <w:sz w:val="20"/>
            <w:szCs w:val="20"/>
            <w:lang w:val="es-CO"/>
          </w:rPr>
          <w:t>G.INF.05 Guía Técnica de Información - Migración del dato</w:t>
        </w:r>
      </w:hyperlink>
    </w:p>
    <w:p w:rsidR="7F401701" w:rsidP="6408180F" w:rsidRDefault="7F401701" w14:paraId="587886F8" w14:textId="39622F88">
      <w:pPr>
        <w:pStyle w:val="ListParagraph"/>
        <w:numPr>
          <w:ilvl w:val="0"/>
          <w:numId w:val="2"/>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269c40315d7f4c58">
        <w:r w:rsidRPr="6408180F" w:rsidR="7F401701">
          <w:rPr>
            <w:rStyle w:val="Hyperlink"/>
            <w:rFonts w:ascii="Calibri Light" w:hAnsi="Calibri Light" w:eastAsia="Calibri Light" w:cs="Calibri Light"/>
            <w:b w:val="0"/>
            <w:bCs w:val="0"/>
            <w:i w:val="0"/>
            <w:iCs w:val="0"/>
            <w:caps w:val="0"/>
            <w:smallCaps w:val="0"/>
            <w:strike w:val="0"/>
            <w:dstrike w:val="0"/>
            <w:noProof w:val="0"/>
            <w:sz w:val="20"/>
            <w:szCs w:val="20"/>
            <w:lang w:val="es-CO"/>
          </w:rPr>
          <w:t>G.INF.06 Guía Técnica - Gobierno del dato</w:t>
        </w:r>
      </w:hyperlink>
    </w:p>
    <w:p w:rsidR="7F401701" w:rsidP="6408180F" w:rsidRDefault="7F401701" w14:paraId="651A06A6" w14:textId="3819591B">
      <w:pPr>
        <w:pStyle w:val="ListParagraph"/>
        <w:numPr>
          <w:ilvl w:val="0"/>
          <w:numId w:val="2"/>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4804b3616763489a">
        <w:r w:rsidRPr="6408180F" w:rsidR="7F401701">
          <w:rPr>
            <w:rStyle w:val="Hyperlink"/>
            <w:rFonts w:ascii="Calibri Light" w:hAnsi="Calibri Light" w:eastAsia="Calibri Light" w:cs="Calibri Light"/>
            <w:b w:val="0"/>
            <w:bCs w:val="0"/>
            <w:i w:val="0"/>
            <w:iCs w:val="0"/>
            <w:caps w:val="0"/>
            <w:smallCaps w:val="0"/>
            <w:strike w:val="0"/>
            <w:dstrike w:val="0"/>
            <w:noProof w:val="0"/>
            <w:sz w:val="20"/>
            <w:szCs w:val="20"/>
            <w:lang w:val="es-CO"/>
          </w:rPr>
          <w:t>G.INF.07 Guía Cómo construir el catálogo de Componentes de Información</w:t>
        </w:r>
      </w:hyperlink>
    </w:p>
    <w:p w:rsidR="7F401701" w:rsidP="6408180F" w:rsidRDefault="7F401701" w14:paraId="62855CEF" w14:textId="4DD388A9">
      <w:pPr>
        <w:pStyle w:val="ListParagraph"/>
        <w:numPr>
          <w:ilvl w:val="0"/>
          <w:numId w:val="2"/>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56ca60e3b3644027">
        <w:r w:rsidRPr="6408180F" w:rsidR="7F401701">
          <w:rPr>
            <w:rStyle w:val="Hyperlink"/>
            <w:rFonts w:ascii="Calibri Light" w:hAnsi="Calibri Light" w:eastAsia="Calibri Light" w:cs="Calibri Light"/>
            <w:b w:val="0"/>
            <w:bCs w:val="0"/>
            <w:i w:val="0"/>
            <w:iCs w:val="0"/>
            <w:caps w:val="0"/>
            <w:smallCaps w:val="0"/>
            <w:strike w:val="0"/>
            <w:dstrike w:val="0"/>
            <w:noProof w:val="0"/>
            <w:sz w:val="20"/>
            <w:szCs w:val="20"/>
            <w:lang w:val="es-CO"/>
          </w:rPr>
          <w:t>G.INF.08 Guía para la gestión de documentos y expedientes electrónicos</w:t>
        </w:r>
      </w:hyperlink>
    </w:p>
    <w:p w:rsidR="6408180F" w:rsidP="6408180F" w:rsidRDefault="6408180F" w14:paraId="379CBD81" w14:textId="64168A64">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p>
    <w:p w:rsidR="7F401701" w:rsidP="6408180F" w:rsidRDefault="7F401701" w14:paraId="5A8E3F97" w14:textId="5F349C0D">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7F40170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Elaborar y/o actualizar lineamientos del dominio de Arquitectura de Seguridad del MAE, articulado con el Modelo de Seguridad y Privacidad de la Información (MSPI).</w:t>
      </w:r>
    </w:p>
    <w:p w:rsidR="6408180F" w:rsidP="6408180F" w:rsidRDefault="6408180F" w14:paraId="424EC37E" w14:textId="2D8086F7">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p>
    <w:p w:rsidR="7F401701" w:rsidP="6408180F" w:rsidRDefault="7F401701" w14:paraId="4A005E6C" w14:textId="7D04C09C">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7F40170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Dar respuesta a inquietudes relacionadas con el reto del habilitador de arquitectura Máxima Velocidad y evaluar evidencias del reto suministradas por las Entidades participantes.</w:t>
      </w:r>
    </w:p>
    <w:p w:rsidR="6408180F" w:rsidP="6408180F" w:rsidRDefault="6408180F" w14:paraId="4038F63F" w14:textId="511AFC9F">
      <w:pPr>
        <w:spacing w:line="240" w:lineRule="auto"/>
        <w:rPr>
          <w:rFonts w:ascii="Calibri Light" w:hAnsi="Calibri Light" w:eastAsia="Calibri Light" w:cs="Calibri Light"/>
          <w:b w:val="1"/>
          <w:bCs w:val="1"/>
          <w:i w:val="0"/>
          <w:iCs w:val="0"/>
          <w:caps w:val="0"/>
          <w:smallCaps w:val="0"/>
          <w:noProof w:val="0"/>
          <w:color w:val="000000" w:themeColor="text1" w:themeTint="FF" w:themeShade="FF"/>
          <w:sz w:val="20"/>
          <w:szCs w:val="20"/>
          <w:lang w:val="es-CO"/>
        </w:rPr>
      </w:pPr>
    </w:p>
    <w:p w:rsidR="78486B4E" w:rsidP="6408180F" w:rsidRDefault="78486B4E" w14:paraId="15235ABD" w14:textId="18A38C62">
      <w:pPr>
        <w:spacing w:line="240" w:lineRule="auto"/>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78486B4E">
        <w:rPr>
          <w:rFonts w:ascii="Calibri Light" w:hAnsi="Calibri Light" w:eastAsia="Calibri Light" w:cs="Calibri Light"/>
          <w:b w:val="1"/>
          <w:bCs w:val="1"/>
          <w:i w:val="0"/>
          <w:iCs w:val="0"/>
          <w:caps w:val="0"/>
          <w:smallCaps w:val="0"/>
          <w:noProof w:val="0"/>
          <w:color w:val="000000" w:themeColor="text1" w:themeTint="FF" w:themeShade="FF"/>
          <w:sz w:val="20"/>
          <w:szCs w:val="20"/>
          <w:lang w:val="es-CO"/>
        </w:rPr>
        <w:t>Productos, entregables y resultados esperados</w:t>
      </w:r>
    </w:p>
    <w:p w:rsidR="78486B4E" w:rsidP="6408180F" w:rsidRDefault="78486B4E" w14:paraId="5FF74197" w14:textId="17FBBB5B">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78486B4E">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Plan de trabajo</w:t>
      </w:r>
    </w:p>
    <w:p w:rsidR="78486B4E" w:rsidP="6408180F" w:rsidRDefault="78486B4E" w14:paraId="07636724" w14:textId="4CF7B438">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78486B4E">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Guías de dominio del MAE</w:t>
      </w:r>
    </w:p>
    <w:p w:rsidR="78486B4E" w:rsidP="6408180F" w:rsidRDefault="78486B4E" w14:paraId="5199ED74" w14:textId="6009439C">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78486B4E">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Guías técnicas actualizadas del dominio de información del MRAE (priorizadas por MinTIC)</w:t>
      </w:r>
    </w:p>
    <w:p w:rsidR="78486B4E" w:rsidP="6408180F" w:rsidRDefault="78486B4E" w14:paraId="5188F71B" w14:textId="18A019C8">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78486B4E">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Lineamientos de seguridad la información del MRAE elaborados y/o ajustados</w:t>
      </w:r>
      <w:r w:rsidRPr="6408180F" w:rsidR="78486B4E">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 </w:t>
      </w:r>
    </w:p>
    <w:p w:rsidR="78486B4E" w:rsidP="6408180F" w:rsidRDefault="78486B4E" w14:paraId="48F3D968" w14:textId="0A880E6A">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78486B4E">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Informe de articulación del MRAE con el MSPI</w:t>
      </w:r>
    </w:p>
    <w:p w:rsidR="78486B4E" w:rsidP="6408180F" w:rsidRDefault="78486B4E" w14:paraId="67A1D243" w14:textId="4472CB4A">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6408180F" w:rsidR="78486B4E">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Informe de revisión de evidencias de retos de Máxima Velocidad relacionado con el habilitador de Arquitectura de la PGD</w:t>
      </w:r>
    </w:p>
    <w:p w:rsidR="6408180F" w:rsidP="6408180F" w:rsidRDefault="6408180F" w14:paraId="27DEFAC6" w14:textId="1688C505">
      <w:pPr>
        <w:pStyle w:val="Normal"/>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926CD0"/>
    <w:rsid w:val="00014CCD"/>
    <w:rsid w:val="0156FE36"/>
    <w:rsid w:val="05AF5886"/>
    <w:rsid w:val="080C5EB2"/>
    <w:rsid w:val="0A1CE510"/>
    <w:rsid w:val="0E6277D9"/>
    <w:rsid w:val="11274F76"/>
    <w:rsid w:val="119A189B"/>
    <w:rsid w:val="13BA8E27"/>
    <w:rsid w:val="22362E34"/>
    <w:rsid w:val="27C4EE6E"/>
    <w:rsid w:val="2FAD2202"/>
    <w:rsid w:val="34D29706"/>
    <w:rsid w:val="35853DA4"/>
    <w:rsid w:val="377C596E"/>
    <w:rsid w:val="3847B16B"/>
    <w:rsid w:val="3AB3FA30"/>
    <w:rsid w:val="3B004632"/>
    <w:rsid w:val="3E926CD0"/>
    <w:rsid w:val="417B7050"/>
    <w:rsid w:val="44F33691"/>
    <w:rsid w:val="48EFA53B"/>
    <w:rsid w:val="4C1BD3E0"/>
    <w:rsid w:val="52EE94AA"/>
    <w:rsid w:val="548A650B"/>
    <w:rsid w:val="5597E6D8"/>
    <w:rsid w:val="597F828E"/>
    <w:rsid w:val="5F8848FC"/>
    <w:rsid w:val="5FFAACAC"/>
    <w:rsid w:val="6124195D"/>
    <w:rsid w:val="6408180F"/>
    <w:rsid w:val="645BBA1F"/>
    <w:rsid w:val="66E466A4"/>
    <w:rsid w:val="68803705"/>
    <w:rsid w:val="6BBFC54D"/>
    <w:rsid w:val="6EF7660F"/>
    <w:rsid w:val="71049369"/>
    <w:rsid w:val="713E9A56"/>
    <w:rsid w:val="72ABC589"/>
    <w:rsid w:val="78486B4E"/>
    <w:rsid w:val="7B2DDBA9"/>
    <w:rsid w:val="7DF2E01B"/>
    <w:rsid w:val="7F401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6CD0"/>
  <w15:chartTrackingRefBased/>
  <w15:docId w15:val="{bcccb7ae-adc9-4ade-ad0e-62f1b52fa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teams.microsoft.com/l/meetup-join/19%3ameeting_OWRkZmZkODQtNDU1Yy00MmZlLTk0YWEtNTQ5YjE1MTczNjg5%40thread.v2/0?context=%7b%22Tid%22%3a%221913bde9-508d-43f4-a827-5d5b6da95951%22%2c%22Oid%22%3a%221a87b803-accc-41ec-98eb-a7df782bf7bf%22%7d" TargetMode="External" Id="R7e178ebd2fcf4931" /><Relationship Type="http://schemas.openxmlformats.org/officeDocument/2006/relationships/hyperlink" Target="https://www.mintic.gov.co/arquitecturati/630/articles-9253_recurso_pdf.pdf" TargetMode="External" Id="Rd73a8a75743b4ecd" /><Relationship Type="http://schemas.openxmlformats.org/officeDocument/2006/relationships/hyperlink" Target="https://www.mintic.gov.co/arquitecturati/630/articles-9262_recurso_pdf.pdf" TargetMode="External" Id="R731f86a9d631472e" /><Relationship Type="http://schemas.openxmlformats.org/officeDocument/2006/relationships/hyperlink" Target="https://www.mintic.gov.co/arquitecturati/630/articles-9277_recurso_pdf.pdf" TargetMode="External" Id="R6cc24ed314864224" /><Relationship Type="http://schemas.openxmlformats.org/officeDocument/2006/relationships/hyperlink" Target="https://www.mintic.gov.co/arquitecturati/630/articles-9281_recurso_pdf.pdf" TargetMode="External" Id="R139419c953c648f0" /><Relationship Type="http://schemas.openxmlformats.org/officeDocument/2006/relationships/hyperlink" Target="https://www.mintic.gov.co/arquitecturati/630/articles-9253_recurso_pdf.pdf" TargetMode="External" Id="R30a7745e43fb4653" /><Relationship Type="http://schemas.openxmlformats.org/officeDocument/2006/relationships/hyperlink" Target="https://www.mintic.gov.co/arquitecturati/630/articles-9254_recurso_pdf.pdf" TargetMode="External" Id="R6ee901962896449b" /><Relationship Type="http://schemas.openxmlformats.org/officeDocument/2006/relationships/hyperlink" Target="https://www.mintic.gov.co/arquitecturati/630/articles-9255_recurso_pdf.pdf" TargetMode="External" Id="Rbd4ef7a86e1d4417" /><Relationship Type="http://schemas.openxmlformats.org/officeDocument/2006/relationships/hyperlink" Target="https://www.mintic.gov.co/arquitecturati/630/articles-9256_recurso_pdf.pdf" TargetMode="External" Id="R9d3b4a96015d456e" /><Relationship Type="http://schemas.openxmlformats.org/officeDocument/2006/relationships/hyperlink" Target="https://www.mintic.gov.co/arquitecturati/630/articles-9257_recurso_pdf.pdf" TargetMode="External" Id="Ra71e14c3b11a455c" /><Relationship Type="http://schemas.openxmlformats.org/officeDocument/2006/relationships/hyperlink" Target="https://www.mintic.gov.co/arquitecturati/630/articles-9258_recurso_pdf.pdf" TargetMode="External" Id="R269c40315d7f4c58" /><Relationship Type="http://schemas.openxmlformats.org/officeDocument/2006/relationships/hyperlink" Target="https://www.mintic.gov.co/arquitecturati/630/articles-47504_recurso_pdf.zip" TargetMode="External" Id="R4804b3616763489a" /><Relationship Type="http://schemas.openxmlformats.org/officeDocument/2006/relationships/hyperlink" Target="https://www.mintic.gov.co/arquitecturati/630/articles-61594_recurso_pdf.pdf" TargetMode="External" Id="R56ca60e3b3644027" /><Relationship Type="http://schemas.openxmlformats.org/officeDocument/2006/relationships/numbering" Target="/word/numbering.xml" Id="R6776d02f84e44d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2021-05-14T13:31:20.7957617Z</dcterms:created>
  <dcterms:modified xsi:type="dcterms:W3CDTF">2021-05-14T14:17:59.8751030Z</dcterms:modified>
  <dc:creator>Carolina Pacheco</dc:creator>
  <lastModifiedBy>Carolina Pacheco</lastModifiedBy>
</coreProperties>
</file>